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0D4" w:rsidRPr="00A55A79" w:rsidRDefault="00ED7D71" w:rsidP="00ED7D71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32"/>
          <w:lang w:val="vi-VN"/>
        </w:rPr>
      </w:pPr>
      <w:r w:rsidRPr="00A55A79">
        <w:rPr>
          <w:rFonts w:ascii="Times New Roman" w:hAnsi="Times New Roman" w:cs="Times New Roman"/>
          <w:b/>
          <w:sz w:val="36"/>
          <w:szCs w:val="32"/>
          <w:lang w:val="vi-VN"/>
        </w:rPr>
        <w:t>ĐỀ  CƯƠNG  ÔN  THI AN TOÀN ĐIỆN 19C1</w:t>
      </w:r>
    </w:p>
    <w:p w:rsidR="00ED7D71" w:rsidRPr="00A55A79" w:rsidRDefault="00ED7D71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Dòng điện có tác dụng như thế nào đối với cơ thể người?</w:t>
      </w:r>
    </w:p>
    <w:p w:rsidR="00ED7D71" w:rsidRPr="00A55A79" w:rsidRDefault="00ED7D71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Trình bày các loại tai nạn điện ?</w:t>
      </w:r>
    </w:p>
    <w:p w:rsidR="00ED7D71" w:rsidRPr="00A55A79" w:rsidRDefault="00ED7D71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Trình bày các nguyên nhân chính gây tai nạn điện ?</w:t>
      </w:r>
    </w:p>
    <w:p w:rsidR="00ED7D71" w:rsidRPr="00A55A79" w:rsidRDefault="00ED7D71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Tổng trở cơ thể người và những yếu tố cơ bản ảnh hưởng đến nó?</w:t>
      </w:r>
    </w:p>
    <w:p w:rsidR="00ED7D71" w:rsidRPr="00A55A79" w:rsidRDefault="00FE0268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Trình bày hiện tượng dòng điện đi vào trong đất?</w:t>
      </w:r>
    </w:p>
    <w:p w:rsidR="00FE0268" w:rsidRPr="00A55A79" w:rsidRDefault="00FE0268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Trình bày sự hình thành điện áp bước và các yếu tố ảnh hưởng đến điện áp bước?</w:t>
      </w:r>
    </w:p>
    <w:p w:rsidR="00FE0268" w:rsidRPr="00A55A79" w:rsidRDefault="00FE0268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Khái niệm về điện áp tiếp xúc? Quy định về điện áp tiếp xúc cho phép đối với cơ thể người?</w:t>
      </w:r>
    </w:p>
    <w:p w:rsidR="00FE0268" w:rsidRPr="00A55A79" w:rsidRDefault="0053683C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Thế nào là tiếp xúc trực tiếp? Trình bày các biện pháp bảo vệ chống tiếp xúc trực tiếp?</w:t>
      </w:r>
    </w:p>
    <w:p w:rsidR="0053683C" w:rsidRPr="00A55A79" w:rsidRDefault="0053683C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 xml:space="preserve">Thế nào là tiếp xúc </w:t>
      </w:r>
      <w:r w:rsidRPr="00A55A79">
        <w:rPr>
          <w:rFonts w:ascii="Times New Roman" w:hAnsi="Times New Roman" w:cs="Times New Roman"/>
          <w:sz w:val="28"/>
          <w:szCs w:val="28"/>
          <w:lang w:val="vi-VN"/>
        </w:rPr>
        <w:t>gián tiếp</w:t>
      </w:r>
      <w:r w:rsidRPr="00A55A79">
        <w:rPr>
          <w:rFonts w:ascii="Times New Roman" w:hAnsi="Times New Roman" w:cs="Times New Roman"/>
          <w:sz w:val="28"/>
          <w:szCs w:val="28"/>
          <w:lang w:val="vi-VN"/>
        </w:rPr>
        <w:t xml:space="preserve">? Trình bày các biện pháp bảo vệ chống tiếp xúc </w:t>
      </w:r>
      <w:r w:rsidRPr="00A55A79">
        <w:rPr>
          <w:rFonts w:ascii="Times New Roman" w:hAnsi="Times New Roman" w:cs="Times New Roman"/>
          <w:sz w:val="28"/>
          <w:szCs w:val="28"/>
          <w:lang w:val="vi-VN"/>
        </w:rPr>
        <w:t>gián</w:t>
      </w:r>
      <w:r w:rsidRPr="00A55A79">
        <w:rPr>
          <w:rFonts w:ascii="Times New Roman" w:hAnsi="Times New Roman" w:cs="Times New Roman"/>
          <w:sz w:val="28"/>
          <w:szCs w:val="28"/>
          <w:lang w:val="vi-VN"/>
        </w:rPr>
        <w:t xml:space="preserve"> tiếp?</w:t>
      </w:r>
    </w:p>
    <w:p w:rsidR="0053683C" w:rsidRPr="00A55A79" w:rsidRDefault="005C0F97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Trình bày các giải pháp hổn hợp chống cả 2 tiếp xúc trực tiếp và gián tiếp?</w:t>
      </w:r>
    </w:p>
    <w:p w:rsidR="005C0F97" w:rsidRPr="00A55A79" w:rsidRDefault="005C0F97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 xml:space="preserve">Liệt kê </w:t>
      </w:r>
      <w:r w:rsidR="00A5106E" w:rsidRPr="00A55A79">
        <w:rPr>
          <w:rFonts w:ascii="Times New Roman" w:hAnsi="Times New Roman" w:cs="Times New Roman"/>
          <w:bCs/>
          <w:sz w:val="28"/>
          <w:szCs w:val="28"/>
          <w:lang w:val="vi-VN"/>
        </w:rPr>
        <w:t>c</w:t>
      </w:r>
      <w:r w:rsidRPr="00A55A79">
        <w:rPr>
          <w:rFonts w:ascii="Times New Roman" w:hAnsi="Times New Roman" w:cs="Times New Roman"/>
          <w:bCs/>
          <w:sz w:val="28"/>
          <w:szCs w:val="28"/>
          <w:lang w:val="vi-VN"/>
        </w:rPr>
        <w:t>ác loại công cụ cách ly bảo vệ chủ yếu và phụ trợ</w:t>
      </w:r>
      <w:r w:rsidR="00A5106E" w:rsidRPr="00A55A79">
        <w:rPr>
          <w:rFonts w:ascii="Times New Roman" w:hAnsi="Times New Roman" w:cs="Times New Roman"/>
          <w:bCs/>
          <w:sz w:val="28"/>
          <w:szCs w:val="28"/>
          <w:lang w:val="vi-VN"/>
        </w:rPr>
        <w:t>, các loại biển báo,</w:t>
      </w:r>
      <w:r w:rsidR="00A5106E" w:rsidRPr="00A55A79">
        <w:rPr>
          <w:rFonts w:ascii="Times New Roman" w:hAnsi="Times New Roman" w:cs="Times New Roman"/>
          <w:b/>
          <w:bCs/>
          <w:color w:val="0070C0"/>
          <w:kern w:val="24"/>
          <w:sz w:val="28"/>
          <w:szCs w:val="28"/>
          <w:lang w:val="vi-VN"/>
        </w:rPr>
        <w:t xml:space="preserve"> </w:t>
      </w:r>
      <w:r w:rsidR="00A5106E" w:rsidRPr="00A55A79">
        <w:rPr>
          <w:rFonts w:ascii="Times New Roman" w:hAnsi="Times New Roman" w:cs="Times New Roman"/>
          <w:bCs/>
          <w:sz w:val="28"/>
          <w:szCs w:val="28"/>
          <w:lang w:val="vi-VN"/>
        </w:rPr>
        <w:t>các công cụ bảo vệ dùng khi làm việc trên cao?</w:t>
      </w:r>
    </w:p>
    <w:p w:rsidR="00A5106E" w:rsidRPr="00A55A79" w:rsidRDefault="00A5106E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bCs/>
          <w:sz w:val="28"/>
          <w:szCs w:val="28"/>
          <w:lang w:val="vi-VN"/>
        </w:rPr>
        <w:t>Trình bày các yêu cầu an toàn khi sử dụng các dụng cụ điện, thiết bị chiếu sáng.</w:t>
      </w:r>
      <w:r w:rsidRPr="00A55A79">
        <w:rPr>
          <w:rFonts w:ascii="Times New Roman" w:hAnsi="Times New Roman" w:cs="Times New Roman"/>
          <w:bCs/>
          <w:color w:val="0070C0"/>
          <w:kern w:val="24"/>
          <w:sz w:val="28"/>
          <w:szCs w:val="28"/>
          <w:lang w:val="vi-VN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Yêu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cầu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an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toàn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khi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55A79"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 w:rsidRPr="00A55A79">
        <w:rPr>
          <w:rFonts w:ascii="Times New Roman" w:hAnsi="Times New Roman" w:cs="Times New Roman"/>
          <w:bCs/>
          <w:sz w:val="28"/>
          <w:szCs w:val="28"/>
          <w:lang w:val="vi-VN"/>
        </w:rPr>
        <w:t>?</w:t>
      </w:r>
    </w:p>
    <w:p w:rsidR="00A5106E" w:rsidRPr="00A55A79" w:rsidRDefault="00A5106E" w:rsidP="00A55A7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A55A79">
        <w:rPr>
          <w:rFonts w:ascii="Times New Roman" w:hAnsi="Times New Roman" w:cs="Times New Roman"/>
          <w:sz w:val="28"/>
          <w:szCs w:val="28"/>
          <w:lang w:val="vi-VN"/>
        </w:rPr>
        <w:t>Khi có</w:t>
      </w:r>
      <w:r w:rsidRPr="00A55A79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A55A79">
        <w:rPr>
          <w:rFonts w:ascii="Times New Roman" w:hAnsi="Times New Roman" w:cs="Times New Roman"/>
          <w:sz w:val="28"/>
          <w:szCs w:val="28"/>
          <w:lang w:val="vi-VN"/>
        </w:rPr>
        <w:t>người bị điện giật cần thực hiện theo trình tự như thế nào? Trình bày hô hấp nhân tạo</w:t>
      </w:r>
      <w:r w:rsidRPr="00A55A79">
        <w:rPr>
          <w:rFonts w:ascii="Times New Roman" w:hAnsi="Times New Roman" w:cs="Times New Roman"/>
          <w:sz w:val="28"/>
          <w:szCs w:val="28"/>
          <w:lang w:val="vi-VN"/>
        </w:rPr>
        <w:t>?</w:t>
      </w:r>
      <w:bookmarkStart w:id="0" w:name="_GoBack"/>
      <w:bookmarkEnd w:id="0"/>
    </w:p>
    <w:sectPr w:rsidR="00A5106E" w:rsidRPr="00A55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00420"/>
    <w:multiLevelType w:val="hybridMultilevel"/>
    <w:tmpl w:val="BE2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71"/>
    <w:rsid w:val="002E30D4"/>
    <w:rsid w:val="0053683C"/>
    <w:rsid w:val="005C0F97"/>
    <w:rsid w:val="00A5106E"/>
    <w:rsid w:val="00A55A79"/>
    <w:rsid w:val="00ED7D71"/>
    <w:rsid w:val="00FE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D8E08"/>
  <w15:chartTrackingRefBased/>
  <w15:docId w15:val="{3584CC82-F20F-4E13-B515-61296BF50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4</cp:revision>
  <dcterms:created xsi:type="dcterms:W3CDTF">2020-01-13T02:14:00Z</dcterms:created>
  <dcterms:modified xsi:type="dcterms:W3CDTF">2020-01-13T09:03:00Z</dcterms:modified>
</cp:coreProperties>
</file>